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A4E5" w14:textId="77777777" w:rsidR="002D61AE" w:rsidRPr="00022CA6" w:rsidRDefault="002D61AE" w:rsidP="002D61AE">
      <w:pPr>
        <w:jc w:val="center"/>
        <w:rPr>
          <w:rFonts w:ascii="Arial" w:hAnsi="Arial" w:cs="Arial"/>
          <w:b/>
          <w:bCs/>
        </w:rPr>
      </w:pPr>
      <w:r w:rsidRPr="00022CA6">
        <w:rPr>
          <w:rFonts w:ascii="Arial" w:hAnsi="Arial" w:cs="Arial"/>
          <w:b/>
          <w:bCs/>
        </w:rPr>
        <w:t>IEEE Sensors Council Distinguished Lecturer, 2025-2027</w:t>
      </w:r>
      <w:r w:rsidRPr="00022CA6">
        <w:rPr>
          <w:rFonts w:ascii="Arial" w:hAnsi="Arial" w:cs="Arial"/>
          <w:b/>
          <w:bCs/>
        </w:rPr>
        <w:br/>
        <w:t>George Shaker Biography</w:t>
      </w:r>
    </w:p>
    <w:p w14:paraId="216089B9" w14:textId="3D1BB01C" w:rsidR="002D61AE" w:rsidRDefault="002D61AE" w:rsidP="002D61AE">
      <w:pPr>
        <w:jc w:val="both"/>
        <w:rPr>
          <w:rFonts w:ascii="Arial" w:hAnsi="Arial" w:cs="Arial"/>
        </w:rPr>
      </w:pPr>
      <w:r>
        <w:rPr>
          <w:rFonts w:ascii="Arial" w:hAnsi="Arial" w:cs="Arial"/>
        </w:rPr>
        <w:br/>
      </w:r>
      <w:r w:rsidRPr="00022CA6">
        <w:rPr>
          <w:rFonts w:ascii="Arial" w:hAnsi="Arial" w:cs="Arial"/>
        </w:rPr>
        <w:t>George Shaker (Senior Member, IEEE) is currently the Lab Director of the Wireless Sensors and Devices Laboratory at the Schlegel-University of Waterloo Research Institute for Aging, where he founded and directs “THE MIRADA - Technology for Health Empowerment: Monitoring, Intervention, and Response for Aging Demonstration Apartment,” a groundbreaking initiative aimed at improving healthcare for aging populations through advanced sensing technology. He is also the Chief Scientist at Spark Technology Labs, where he has been leading innovation in wireless sensor technologies since its founding in 2011. Concurrently, Dr. Shaker is an adjunct associate professor in the Department of Electrical and Computer Engineering at the University of Waterloo, Waterloo, ON, Canada.</w:t>
      </w:r>
    </w:p>
    <w:p w14:paraId="0F903F06" w14:textId="77777777" w:rsidR="002D61AE" w:rsidRPr="00022CA6" w:rsidRDefault="002D61AE" w:rsidP="002D61AE">
      <w:pPr>
        <w:jc w:val="both"/>
        <w:rPr>
          <w:rFonts w:ascii="Arial" w:hAnsi="Arial" w:cs="Arial"/>
        </w:rPr>
      </w:pPr>
      <w:r w:rsidRPr="00022CA6">
        <w:rPr>
          <w:rFonts w:ascii="Arial" w:hAnsi="Arial" w:cs="Arial"/>
        </w:rPr>
        <w:t xml:space="preserve">Previously, Dr. Shaker was an NSERC scholar at the Georgia Institute of Technology, Atlanta, GA, USA. He also held multiple roles with Research </w:t>
      </w:r>
      <w:proofErr w:type="gramStart"/>
      <w:r w:rsidRPr="00022CA6">
        <w:rPr>
          <w:rFonts w:ascii="Arial" w:hAnsi="Arial" w:cs="Arial"/>
        </w:rPr>
        <w:t>In</w:t>
      </w:r>
      <w:proofErr w:type="gramEnd"/>
      <w:r w:rsidRPr="00022CA6">
        <w:rPr>
          <w:rFonts w:ascii="Arial" w:hAnsi="Arial" w:cs="Arial"/>
        </w:rPr>
        <w:t xml:space="preserve"> Motion (RIM, now BlackBerry), where he significantly contributed to the development of wireless communication technologies. With close to 20 years of industrial experience in technology and approximately ten years as a faculty member, Dr. Shaker has led numerous projects related to the application of wireless sensor systems in healthcare, automotive, and unmanned aerial vehicles (UAVs). His work has had a direct impact on the design and launch of numerous commercial products available from over 20 multinationals.</w:t>
      </w:r>
      <w:r w:rsidRPr="00022CA6">
        <w:rPr>
          <w:rFonts w:ascii="Arial" w:hAnsi="Arial" w:cs="Arial"/>
        </w:rPr>
        <w:br/>
      </w:r>
      <w:r w:rsidRPr="00022CA6">
        <w:rPr>
          <w:rFonts w:ascii="Arial" w:hAnsi="Arial" w:cs="Arial"/>
        </w:rPr>
        <w:br/>
        <w:t>Dr. Shaker has co-authored over 200 peer-reviewed publications and holds more than 35 patents. Over the years, his research has been recognized with over 50 international prestigious awards.</w:t>
      </w:r>
    </w:p>
    <w:p w14:paraId="6105968B" w14:textId="77777777" w:rsidR="008D0B74" w:rsidRDefault="008D0B74"/>
    <w:sectPr w:rsidR="008D0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AE"/>
    <w:rsid w:val="00054778"/>
    <w:rsid w:val="00122336"/>
    <w:rsid w:val="0016178E"/>
    <w:rsid w:val="00266178"/>
    <w:rsid w:val="002D61AE"/>
    <w:rsid w:val="003048BB"/>
    <w:rsid w:val="0035587D"/>
    <w:rsid w:val="00581CA0"/>
    <w:rsid w:val="008377C2"/>
    <w:rsid w:val="008D0B74"/>
    <w:rsid w:val="009F7619"/>
    <w:rsid w:val="00B511B1"/>
    <w:rsid w:val="00B75FAF"/>
    <w:rsid w:val="00C924C2"/>
    <w:rsid w:val="00EF3FAB"/>
    <w:rsid w:val="00F5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7AEF"/>
  <w15:chartTrackingRefBased/>
  <w15:docId w15:val="{4DA8CE49-44DC-4819-BCDF-6FCB08CF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A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Johnson</dc:creator>
  <cp:keywords/>
  <dc:description/>
  <cp:lastModifiedBy>Brooke Johnson</cp:lastModifiedBy>
  <cp:revision>1</cp:revision>
  <dcterms:created xsi:type="dcterms:W3CDTF">2024-11-05T13:22:00Z</dcterms:created>
  <dcterms:modified xsi:type="dcterms:W3CDTF">2024-11-05T13:23:00Z</dcterms:modified>
</cp:coreProperties>
</file>